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0A14F3" w:rsidRDefault="004C1E86" w:rsidP="00920483">
      <w:pPr>
        <w:jc w:val="right"/>
      </w:pPr>
      <w:r>
        <w:rPr>
          <w:noProof/>
        </w:rPr>
        <mc:AlternateContent>
          <mc:Choice Requires="wps">
            <w:drawing>
              <wp:anchor distT="0" distB="0" distL="114300" distR="114300" simplePos="0" relativeHeight="251661312" behindDoc="0" locked="0" layoutInCell="1" allowOverlap="1" wp14:anchorId="22D5DC94" wp14:editId="017BEA05">
                <wp:simplePos x="0" y="0"/>
                <wp:positionH relativeFrom="column">
                  <wp:posOffset>2602509</wp:posOffset>
                </wp:positionH>
                <wp:positionV relativeFrom="paragraph">
                  <wp:posOffset>2097761</wp:posOffset>
                </wp:positionV>
                <wp:extent cx="4884420" cy="7841894"/>
                <wp:effectExtent l="0" t="0" r="11430" b="26035"/>
                <wp:wrapNone/>
                <wp:docPr id="4" name="Rectangle 4"/>
                <wp:cNvGraphicFramePr/>
                <a:graphic xmlns:a="http://schemas.openxmlformats.org/drawingml/2006/main">
                  <a:graphicData uri="http://schemas.microsoft.com/office/word/2010/wordprocessingShape">
                    <wps:wsp>
                      <wps:cNvSpPr/>
                      <wps:spPr>
                        <a:xfrm>
                          <a:off x="0" y="0"/>
                          <a:ext cx="4884420" cy="7841894"/>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214" w:rsidRDefault="001E5F56" w:rsidP="001E5F56">
                            <w:pPr>
                              <w:rPr>
                                <w:rFonts w:ascii="Arial" w:hAnsi="Arial" w:cs="Arial"/>
                                <w:b/>
                              </w:rPr>
                            </w:pPr>
                            <w:r w:rsidRPr="001E5F56">
                              <w:rPr>
                                <w:rFonts w:ascii="Arial" w:hAnsi="Arial" w:cs="Arial"/>
                                <w:b/>
                              </w:rPr>
                              <w:t>JOB DESCRIPTION</w:t>
                            </w:r>
                          </w:p>
                          <w:p w:rsidR="00192683" w:rsidRPr="00192683" w:rsidRDefault="00192683" w:rsidP="001E5F56">
                            <w:pPr>
                              <w:rPr>
                                <w:rFonts w:ascii="Arial" w:hAnsi="Arial" w:cs="Arial"/>
                                <w:b/>
                                <w:sz w:val="20"/>
                                <w:szCs w:val="20"/>
                              </w:rPr>
                            </w:pPr>
                            <w:r>
                              <w:rPr>
                                <w:rFonts w:ascii="Arial" w:hAnsi="Arial" w:cs="Arial"/>
                                <w:noProof/>
                                <w:sz w:val="20"/>
                                <w:szCs w:val="20"/>
                                <w:lang w:val="en-IN" w:eastAsia="en-IN"/>
                              </w:rPr>
                              <w:t xml:space="preserve">      </w:t>
                            </w:r>
                            <w:r w:rsidR="004C1E86" w:rsidRPr="004C1E86">
                              <w:rPr>
                                <w:rFonts w:ascii="Arial" w:hAnsi="Arial" w:cs="Arial"/>
                                <w:noProof/>
                                <w:sz w:val="20"/>
                                <w:szCs w:val="20"/>
                                <w:lang w:val="en-IN" w:eastAsia="en-IN"/>
                              </w:rPr>
                              <w:t>Material Analyst</w:t>
                            </w:r>
                            <w:r w:rsidR="004C1E86">
                              <w:rPr>
                                <w:rFonts w:ascii="Arial" w:hAnsi="Arial" w:cs="Arial"/>
                                <w:noProof/>
                                <w:sz w:val="20"/>
                                <w:szCs w:val="20"/>
                                <w:lang w:val="en-IN" w:eastAsia="en-IN"/>
                              </w:rPr>
                              <w:t xml:space="preserve"> </w:t>
                            </w:r>
                            <w:r>
                              <w:rPr>
                                <w:rFonts w:ascii="Arial" w:hAnsi="Arial" w:cs="Arial"/>
                                <w:noProof/>
                                <w:sz w:val="20"/>
                                <w:szCs w:val="20"/>
                                <w:lang w:val="en-IN" w:eastAsia="en-IN"/>
                              </w:rPr>
                              <w:t>Shall</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Plan and execute the timely procurement of assigned SD/TA materials to support engineering a</w:t>
                            </w:r>
                            <w:bookmarkStart w:id="0" w:name="_GoBack"/>
                            <w:bookmarkEnd w:id="0"/>
                            <w:r w:rsidRPr="004C1E86">
                              <w:rPr>
                                <w:rFonts w:ascii="Arial" w:eastAsia="Calibri" w:hAnsi="Arial" w:cs="Arial"/>
                                <w:sz w:val="20"/>
                                <w:szCs w:val="20"/>
                                <w:lang w:val="en-IN"/>
                              </w:rPr>
                              <w:t>nd operations activities.</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Execute the timely procurement of assigned materials, purchase requisitions and project reservations to maintain optimum stock levels and comply with customer requirements.</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Update and maintain the assigned Materials Management System Database (MESC etc.) to support the accuracy and integrity of the database.</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Arrange materials ordering on “incoterms” to facilitate the cost effective movement ex-factory to SASREF site.</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Execute the periodic review of materials movement and recommend actions for optimization to ensure an efficient, cost effective inventory is maintained.</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Update the purchase order delivery system to support development of management reports.</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 xml:space="preserve">Validate materials invoices using “three way </w:t>
                            </w:r>
                            <w:proofErr w:type="spellStart"/>
                            <w:r w:rsidRPr="004C1E86">
                              <w:rPr>
                                <w:rFonts w:ascii="Arial" w:eastAsia="Calibri" w:hAnsi="Arial" w:cs="Arial"/>
                                <w:sz w:val="20"/>
                                <w:szCs w:val="20"/>
                                <w:lang w:val="en-IN"/>
                              </w:rPr>
                              <w:t>mis</w:t>
                            </w:r>
                            <w:proofErr w:type="spellEnd"/>
                            <w:r w:rsidRPr="004C1E86">
                              <w:rPr>
                                <w:rFonts w:ascii="Arial" w:eastAsia="Calibri" w:hAnsi="Arial" w:cs="Arial"/>
                                <w:sz w:val="20"/>
                                <w:szCs w:val="20"/>
                                <w:lang w:val="en-IN"/>
                              </w:rPr>
                              <w:t>-matches” to support timely payment of suppliers.</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 xml:space="preserve">Controls assigned inventory to support maintenance of adequate stock levels. </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 xml:space="preserve">Plan &amp; procure materials in an efficient and cost effective manner. </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Review materials movements and recommend actions to optimize the inventory.</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 xml:space="preserve">"The job holder is responsible for the prudent supply of materials at competitive prices, he communicates with various user departments to establish specification needs and facilitate the selection of material to be ordered. </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 xml:space="preserve">Periodically review material inventory and recommend obsolescence / revaluation. </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Verify and identify any special requirements, liaise with Engineering Planners for shutdown / turn-around materials requirements."</w:t>
                            </w:r>
                          </w:p>
                          <w:p w:rsidR="005F232B" w:rsidRPr="008E6E75" w:rsidRDefault="005F232B" w:rsidP="005F232B">
                            <w:pPr>
                              <w:spacing w:after="0" w:line="240" w:lineRule="auto"/>
                              <w:ind w:left="1134"/>
                              <w:contextualSpacing/>
                              <w:rPr>
                                <w:rFonts w:ascii="Arial" w:eastAsia="Times New Roman" w:hAnsi="Arial" w:cs="Arial"/>
                                <w:sz w:val="20"/>
                                <w:szCs w:val="20"/>
                                <w:lang w:val="en-IN" w:eastAsia="en-IN"/>
                              </w:rPr>
                            </w:pPr>
                          </w:p>
                          <w:p w:rsidR="001E5F56" w:rsidRPr="001E5F56" w:rsidRDefault="001E5F56" w:rsidP="001E5F56">
                            <w:pPr>
                              <w:rPr>
                                <w:rFonts w:ascii="Arial" w:hAnsi="Arial" w:cs="Arial"/>
                                <w:b/>
                              </w:rPr>
                            </w:pPr>
                            <w:r w:rsidRPr="001E5F56">
                              <w:rPr>
                                <w:rFonts w:ascii="Arial" w:hAnsi="Arial" w:cs="Arial"/>
                                <w:b/>
                              </w:rPr>
                              <w:t>QUALIFICATION</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 xml:space="preserve">Secondary education plus 2 years formal training leading to a Diploma in Materials Management.  </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 xml:space="preserve">Minimum of 8 </w:t>
                            </w:r>
                            <w:proofErr w:type="spellStart"/>
                            <w:r w:rsidRPr="004C1E86">
                              <w:rPr>
                                <w:rFonts w:ascii="Calibri" w:eastAsia="Calibri" w:hAnsi="Calibri" w:cs="Times New Roman"/>
                                <w:lang w:val="en-IN"/>
                              </w:rPr>
                              <w:t>Year’s experience</w:t>
                            </w:r>
                            <w:proofErr w:type="spellEnd"/>
                            <w:r w:rsidRPr="004C1E86">
                              <w:rPr>
                                <w:rFonts w:ascii="Calibri" w:eastAsia="Calibri" w:hAnsi="Calibri" w:cs="Times New Roman"/>
                                <w:lang w:val="en-IN"/>
                              </w:rPr>
                              <w:t xml:space="preserve"> in the field of materials &amp; supply chain management in the petrochemical industry.</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Very good English language skills and competent in the use of PC applications (MS Office suite or equivalent).</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Pr>
                                <w:rFonts w:ascii="Calibri" w:eastAsia="Calibri" w:hAnsi="Calibri" w:cs="Times New Roman"/>
                                <w:lang w:val="en-IN"/>
                              </w:rPr>
                              <w:t xml:space="preserve">Inventory management and </w:t>
                            </w:r>
                            <w:r w:rsidRPr="004C1E86">
                              <w:rPr>
                                <w:rFonts w:ascii="Calibri" w:eastAsia="Calibri" w:hAnsi="Calibri" w:cs="Times New Roman"/>
                                <w:lang w:val="en-IN"/>
                              </w:rPr>
                              <w:t>Purchasing.</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Agreements and contracts.</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Drive for Excellence.</w:t>
                            </w:r>
                          </w:p>
                          <w:p w:rsid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Organizational Commitments</w:t>
                            </w:r>
                            <w:r>
                              <w:rPr>
                                <w:rFonts w:ascii="Calibri" w:eastAsia="Calibri" w:hAnsi="Calibri" w:cs="Times New Roman"/>
                                <w:lang w:val="en-IN"/>
                              </w:rPr>
                              <w:t xml:space="preserve"> </w:t>
                            </w:r>
                          </w:p>
                          <w:p w:rsidR="00A074A6" w:rsidRPr="00A074A6" w:rsidRDefault="00A074A6" w:rsidP="00A074A6">
                            <w:pPr>
                              <w:spacing w:after="200" w:line="276" w:lineRule="auto"/>
                              <w:ind w:left="720"/>
                              <w:contextualSpacing/>
                              <w:rPr>
                                <w:rFonts w:ascii="Calibri" w:eastAsia="Calibri" w:hAnsi="Calibri" w:cs="Times New Roman"/>
                                <w:lang w:val="en-IN"/>
                              </w:rPr>
                            </w:pPr>
                          </w:p>
                          <w:p w:rsidR="00775DE5" w:rsidRPr="00FE24AF" w:rsidRDefault="00775DE5" w:rsidP="00A074A6">
                            <w:pPr>
                              <w:widowControl w:val="0"/>
                              <w:spacing w:after="200" w:line="276" w:lineRule="auto"/>
                              <w:ind w:left="660"/>
                              <w:contextualSpacing/>
                              <w:rPr>
                                <w:rFonts w:ascii="Arial" w:eastAsia="Calibri"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5DC94" id="Rectangle 4" o:spid="_x0000_s1026" style="position:absolute;left:0;text-align:left;margin-left:204.9pt;margin-top:165.2pt;width:384.6pt;height:61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" fillcolor="#323e4f [2415]" strokecolor="#1f4d78 [1604]" strokeweight="1pt">
                <v:textbox>
                  <w:txbxContent>
                    <w:p w:rsidR="00424214" w:rsidRDefault="001E5F56" w:rsidP="001E5F56">
                      <w:pPr>
                        <w:rPr>
                          <w:rFonts w:ascii="Arial" w:hAnsi="Arial" w:cs="Arial"/>
                          <w:b/>
                        </w:rPr>
                      </w:pPr>
                      <w:r w:rsidRPr="001E5F56">
                        <w:rPr>
                          <w:rFonts w:ascii="Arial" w:hAnsi="Arial" w:cs="Arial"/>
                          <w:b/>
                        </w:rPr>
                        <w:t>JOB DESCRIPTION</w:t>
                      </w:r>
                    </w:p>
                    <w:p w:rsidR="00192683" w:rsidRPr="00192683" w:rsidRDefault="00192683" w:rsidP="001E5F56">
                      <w:pPr>
                        <w:rPr>
                          <w:rFonts w:ascii="Arial" w:hAnsi="Arial" w:cs="Arial"/>
                          <w:b/>
                          <w:sz w:val="20"/>
                          <w:szCs w:val="20"/>
                        </w:rPr>
                      </w:pPr>
                      <w:r>
                        <w:rPr>
                          <w:rFonts w:ascii="Arial" w:hAnsi="Arial" w:cs="Arial"/>
                          <w:noProof/>
                          <w:sz w:val="20"/>
                          <w:szCs w:val="20"/>
                          <w:lang w:val="en-IN" w:eastAsia="en-IN"/>
                        </w:rPr>
                        <w:t xml:space="preserve">      </w:t>
                      </w:r>
                      <w:r w:rsidR="004C1E86" w:rsidRPr="004C1E86">
                        <w:rPr>
                          <w:rFonts w:ascii="Arial" w:hAnsi="Arial" w:cs="Arial"/>
                          <w:noProof/>
                          <w:sz w:val="20"/>
                          <w:szCs w:val="20"/>
                          <w:lang w:val="en-IN" w:eastAsia="en-IN"/>
                        </w:rPr>
                        <w:t>Material Analyst</w:t>
                      </w:r>
                      <w:r w:rsidR="004C1E86">
                        <w:rPr>
                          <w:rFonts w:ascii="Arial" w:hAnsi="Arial" w:cs="Arial"/>
                          <w:noProof/>
                          <w:sz w:val="20"/>
                          <w:szCs w:val="20"/>
                          <w:lang w:val="en-IN" w:eastAsia="en-IN"/>
                        </w:rPr>
                        <w:t xml:space="preserve"> </w:t>
                      </w:r>
                      <w:r>
                        <w:rPr>
                          <w:rFonts w:ascii="Arial" w:hAnsi="Arial" w:cs="Arial"/>
                          <w:noProof/>
                          <w:sz w:val="20"/>
                          <w:szCs w:val="20"/>
                          <w:lang w:val="en-IN" w:eastAsia="en-IN"/>
                        </w:rPr>
                        <w:t>Shall</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Plan and execute the timely procurement of assigned SD/TA materials to support engineering a</w:t>
                      </w:r>
                      <w:bookmarkStart w:id="1" w:name="_GoBack"/>
                      <w:bookmarkEnd w:id="1"/>
                      <w:r w:rsidRPr="004C1E86">
                        <w:rPr>
                          <w:rFonts w:ascii="Arial" w:eastAsia="Calibri" w:hAnsi="Arial" w:cs="Arial"/>
                          <w:sz w:val="20"/>
                          <w:szCs w:val="20"/>
                          <w:lang w:val="en-IN"/>
                        </w:rPr>
                        <w:t>nd operations activities.</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Execute the timely procurement of assigned materials, purchase requisitions and project reservations to maintain optimum stock levels and comply with customer requirements.</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Update and maintain the assigned Materials Management System Database (MESC etc.) to support the accuracy and integrity of the database.</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Arrange materials ordering on “incoterms” to facilitate the cost effective movement ex-factory to SASREF site.</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Execute the periodic review of materials movement and recommend actions for optimization to ensure an efficient, cost effective inventory is maintained.</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Update the purchase order delivery system to support development of management reports.</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 xml:space="preserve">Validate materials invoices using “three way </w:t>
                      </w:r>
                      <w:proofErr w:type="spellStart"/>
                      <w:r w:rsidRPr="004C1E86">
                        <w:rPr>
                          <w:rFonts w:ascii="Arial" w:eastAsia="Calibri" w:hAnsi="Arial" w:cs="Arial"/>
                          <w:sz w:val="20"/>
                          <w:szCs w:val="20"/>
                          <w:lang w:val="en-IN"/>
                        </w:rPr>
                        <w:t>mis</w:t>
                      </w:r>
                      <w:proofErr w:type="spellEnd"/>
                      <w:r w:rsidRPr="004C1E86">
                        <w:rPr>
                          <w:rFonts w:ascii="Arial" w:eastAsia="Calibri" w:hAnsi="Arial" w:cs="Arial"/>
                          <w:sz w:val="20"/>
                          <w:szCs w:val="20"/>
                          <w:lang w:val="en-IN"/>
                        </w:rPr>
                        <w:t>-matches” to support timely payment of suppliers.</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 xml:space="preserve">Controls assigned inventory to support maintenance of adequate stock levels. </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 xml:space="preserve">Plan &amp; procure materials in an efficient and cost effective manner. </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Review materials movements and recommend actions to optimize the inventory.</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 xml:space="preserve">"The job holder is responsible for the prudent supply of materials at competitive prices, he communicates with various user departments to establish specification needs and facilitate the selection of material to be ordered. </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 xml:space="preserve">Periodically review material inventory and recommend obsolescence / revaluation. </w:t>
                      </w:r>
                    </w:p>
                    <w:p w:rsidR="004C1E86" w:rsidRPr="004C1E86" w:rsidRDefault="004C1E86" w:rsidP="004C1E86">
                      <w:pPr>
                        <w:numPr>
                          <w:ilvl w:val="0"/>
                          <w:numId w:val="14"/>
                        </w:numPr>
                        <w:spacing w:after="0" w:line="240" w:lineRule="auto"/>
                        <w:contextualSpacing/>
                        <w:rPr>
                          <w:rFonts w:ascii="Arial" w:eastAsia="Calibri" w:hAnsi="Arial" w:cs="Arial"/>
                          <w:sz w:val="20"/>
                          <w:szCs w:val="20"/>
                          <w:lang w:val="en-IN"/>
                        </w:rPr>
                      </w:pPr>
                      <w:r w:rsidRPr="004C1E86">
                        <w:rPr>
                          <w:rFonts w:ascii="Arial" w:eastAsia="Calibri" w:hAnsi="Arial" w:cs="Arial"/>
                          <w:sz w:val="20"/>
                          <w:szCs w:val="20"/>
                          <w:lang w:val="en-IN"/>
                        </w:rPr>
                        <w:t>Verify and identify any special requirements, liaise with Engineering Planners for shutdown / turn-around materials requirements."</w:t>
                      </w:r>
                    </w:p>
                    <w:p w:rsidR="005F232B" w:rsidRPr="008E6E75" w:rsidRDefault="005F232B" w:rsidP="005F232B">
                      <w:pPr>
                        <w:spacing w:after="0" w:line="240" w:lineRule="auto"/>
                        <w:ind w:left="1134"/>
                        <w:contextualSpacing/>
                        <w:rPr>
                          <w:rFonts w:ascii="Arial" w:eastAsia="Times New Roman" w:hAnsi="Arial" w:cs="Arial"/>
                          <w:sz w:val="20"/>
                          <w:szCs w:val="20"/>
                          <w:lang w:val="en-IN" w:eastAsia="en-IN"/>
                        </w:rPr>
                      </w:pPr>
                    </w:p>
                    <w:p w:rsidR="001E5F56" w:rsidRPr="001E5F56" w:rsidRDefault="001E5F56" w:rsidP="001E5F56">
                      <w:pPr>
                        <w:rPr>
                          <w:rFonts w:ascii="Arial" w:hAnsi="Arial" w:cs="Arial"/>
                          <w:b/>
                        </w:rPr>
                      </w:pPr>
                      <w:r w:rsidRPr="001E5F56">
                        <w:rPr>
                          <w:rFonts w:ascii="Arial" w:hAnsi="Arial" w:cs="Arial"/>
                          <w:b/>
                        </w:rPr>
                        <w:t>QUALIFICATION</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 xml:space="preserve">Secondary education plus 2 years formal training leading to a Diploma in Materials Management.  </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 xml:space="preserve">Minimum of 8 </w:t>
                      </w:r>
                      <w:proofErr w:type="spellStart"/>
                      <w:r w:rsidRPr="004C1E86">
                        <w:rPr>
                          <w:rFonts w:ascii="Calibri" w:eastAsia="Calibri" w:hAnsi="Calibri" w:cs="Times New Roman"/>
                          <w:lang w:val="en-IN"/>
                        </w:rPr>
                        <w:t>Year’s experience</w:t>
                      </w:r>
                      <w:proofErr w:type="spellEnd"/>
                      <w:r w:rsidRPr="004C1E86">
                        <w:rPr>
                          <w:rFonts w:ascii="Calibri" w:eastAsia="Calibri" w:hAnsi="Calibri" w:cs="Times New Roman"/>
                          <w:lang w:val="en-IN"/>
                        </w:rPr>
                        <w:t xml:space="preserve"> in the field of materials &amp; supply chain management in the petrochemical industry.</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Very good English language skills and competent in the use of PC applications (MS Office suite or equivalent).</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Pr>
                          <w:rFonts w:ascii="Calibri" w:eastAsia="Calibri" w:hAnsi="Calibri" w:cs="Times New Roman"/>
                          <w:lang w:val="en-IN"/>
                        </w:rPr>
                        <w:t xml:space="preserve">Inventory management and </w:t>
                      </w:r>
                      <w:r w:rsidRPr="004C1E86">
                        <w:rPr>
                          <w:rFonts w:ascii="Calibri" w:eastAsia="Calibri" w:hAnsi="Calibri" w:cs="Times New Roman"/>
                          <w:lang w:val="en-IN"/>
                        </w:rPr>
                        <w:t>Purchasing.</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Agreements and contracts.</w:t>
                      </w:r>
                    </w:p>
                    <w:p w:rsidR="004C1E86" w:rsidRP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Drive for Excellence.</w:t>
                      </w:r>
                    </w:p>
                    <w:p w:rsidR="004C1E86" w:rsidRDefault="004C1E86" w:rsidP="004C1E86">
                      <w:pPr>
                        <w:numPr>
                          <w:ilvl w:val="0"/>
                          <w:numId w:val="12"/>
                        </w:numPr>
                        <w:spacing w:after="200" w:line="276" w:lineRule="auto"/>
                        <w:contextualSpacing/>
                        <w:rPr>
                          <w:rFonts w:ascii="Calibri" w:eastAsia="Calibri" w:hAnsi="Calibri" w:cs="Times New Roman"/>
                          <w:lang w:val="en-IN"/>
                        </w:rPr>
                      </w:pPr>
                      <w:r w:rsidRPr="004C1E86">
                        <w:rPr>
                          <w:rFonts w:ascii="Calibri" w:eastAsia="Calibri" w:hAnsi="Calibri" w:cs="Times New Roman"/>
                          <w:lang w:val="en-IN"/>
                        </w:rPr>
                        <w:t>Organizational Commitments</w:t>
                      </w:r>
                      <w:r>
                        <w:rPr>
                          <w:rFonts w:ascii="Calibri" w:eastAsia="Calibri" w:hAnsi="Calibri" w:cs="Times New Roman"/>
                          <w:lang w:val="en-IN"/>
                        </w:rPr>
                        <w:t xml:space="preserve"> </w:t>
                      </w:r>
                    </w:p>
                    <w:p w:rsidR="00A074A6" w:rsidRPr="00A074A6" w:rsidRDefault="00A074A6" w:rsidP="00A074A6">
                      <w:pPr>
                        <w:spacing w:after="200" w:line="276" w:lineRule="auto"/>
                        <w:ind w:left="720"/>
                        <w:contextualSpacing/>
                        <w:rPr>
                          <w:rFonts w:ascii="Calibri" w:eastAsia="Calibri" w:hAnsi="Calibri" w:cs="Times New Roman"/>
                          <w:lang w:val="en-IN"/>
                        </w:rPr>
                      </w:pPr>
                    </w:p>
                    <w:p w:rsidR="00775DE5" w:rsidRPr="00FE24AF" w:rsidRDefault="00775DE5" w:rsidP="00A074A6">
                      <w:pPr>
                        <w:widowControl w:val="0"/>
                        <w:spacing w:after="200" w:line="276" w:lineRule="auto"/>
                        <w:ind w:left="660"/>
                        <w:contextualSpacing/>
                        <w:rPr>
                          <w:rFonts w:ascii="Arial" w:eastAsia="Calibri" w:hAnsi="Arial" w:cs="Arial"/>
                          <w:sz w:val="20"/>
                          <w:szCs w:val="20"/>
                        </w:rPr>
                      </w:pPr>
                    </w:p>
                  </w:txbxContent>
                </v:textbox>
              </v:rect>
            </w:pict>
          </mc:Fallback>
        </mc:AlternateContent>
      </w:r>
      <w:r w:rsidR="00F23E69">
        <w:rPr>
          <w:noProof/>
        </w:rPr>
        <mc:AlternateContent>
          <mc:Choice Requires="wps">
            <w:drawing>
              <wp:anchor distT="0" distB="0" distL="114300" distR="114300" simplePos="0" relativeHeight="251662336" behindDoc="0" locked="0" layoutInCell="1" allowOverlap="1" wp14:anchorId="2BF0379B" wp14:editId="39920542">
                <wp:simplePos x="0" y="0"/>
                <wp:positionH relativeFrom="column">
                  <wp:posOffset>122657</wp:posOffset>
                </wp:positionH>
                <wp:positionV relativeFrom="paragraph">
                  <wp:posOffset>6457620</wp:posOffset>
                </wp:positionV>
                <wp:extent cx="2444750" cy="2319731"/>
                <wp:effectExtent l="0" t="0" r="0" b="4445"/>
                <wp:wrapNone/>
                <wp:docPr id="5" name="Rectangle 5"/>
                <wp:cNvGraphicFramePr/>
                <a:graphic xmlns:a="http://schemas.openxmlformats.org/drawingml/2006/main">
                  <a:graphicData uri="http://schemas.microsoft.com/office/word/2010/wordprocessingShape">
                    <wps:wsp>
                      <wps:cNvSpPr/>
                      <wps:spPr>
                        <a:xfrm>
                          <a:off x="0" y="0"/>
                          <a:ext cx="2444750" cy="231973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5" w:history="1">
                              <w:r w:rsidR="001E5F56" w:rsidRPr="006316ED">
                                <w:rPr>
                                  <w:rStyle w:val="Hyperlink"/>
                                  <w:b/>
                                  <w:bCs/>
                                  <w:noProof/>
                                  <w:sz w:val="18"/>
                                  <w:szCs w:val="18"/>
                                  <w:lang w:eastAsia="en-IN"/>
                                </w:rPr>
                                <w:t>job@mazco.com.sa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6"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0379B" id="Rectangle 5" o:spid="_x0000_s1027" style="position:absolute;left:0;text-align:left;margin-left:9.65pt;margin-top:508.45pt;width:192.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" fillcolor="#e7e6e6 [3214]" stroked="f" strokeweight="1pt">
                <v:textbo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7" w:history="1">
                        <w:r w:rsidR="001E5F56" w:rsidRPr="006316ED">
                          <w:rPr>
                            <w:rStyle w:val="Hyperlink"/>
                            <w:b/>
                            <w:bCs/>
                            <w:noProof/>
                            <w:sz w:val="18"/>
                            <w:szCs w:val="18"/>
                            <w:lang w:eastAsia="en-IN"/>
                          </w:rPr>
                          <w:t>job@mazco.com.sa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8"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v:textbox>
              </v:rect>
            </w:pict>
          </mc:Fallback>
        </mc:AlternateContent>
      </w:r>
      <w:r w:rsidR="00F23E69">
        <w:rPr>
          <w:noProof/>
        </w:rPr>
        <mc:AlternateContent>
          <mc:Choice Requires="wps">
            <w:drawing>
              <wp:anchor distT="0" distB="0" distL="114300" distR="114300" simplePos="0" relativeHeight="251659264" behindDoc="0" locked="0" layoutInCell="1" allowOverlap="1" wp14:anchorId="31E0878C" wp14:editId="0DBCE625">
                <wp:simplePos x="0" y="0"/>
                <wp:positionH relativeFrom="column">
                  <wp:posOffset>63856</wp:posOffset>
                </wp:positionH>
                <wp:positionV relativeFrom="paragraph">
                  <wp:posOffset>1416863</wp:posOffset>
                </wp:positionV>
                <wp:extent cx="2596896" cy="5749747"/>
                <wp:effectExtent l="0" t="0" r="0" b="3810"/>
                <wp:wrapNone/>
                <wp:docPr id="1" name="Rectangle 1"/>
                <wp:cNvGraphicFramePr/>
                <a:graphic xmlns:a="http://schemas.openxmlformats.org/drawingml/2006/main">
                  <a:graphicData uri="http://schemas.microsoft.com/office/word/2010/wordprocessingShape">
                    <wps:wsp>
                      <wps:cNvSpPr/>
                      <wps:spPr>
                        <a:xfrm>
                          <a:off x="0" y="0"/>
                          <a:ext cx="2596896" cy="574974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Default="00A061F0" w:rsidP="00775DE5">
                            <w:pPr>
                              <w:jc w:val="center"/>
                            </w:pPr>
                            <w:r>
                              <w:rPr>
                                <w:noProof/>
                                <w:color w:val="0000FF"/>
                              </w:rPr>
                              <w:drawing>
                                <wp:inline distT="0" distB="0" distL="0" distR="0" wp14:anchorId="537351EC" wp14:editId="169ABC82">
                                  <wp:extent cx="4146370" cy="2416175"/>
                                  <wp:effectExtent l="7620" t="0" r="0" b="0"/>
                                  <wp:docPr id="2" name="irc_mi" descr="http://www.plasticstoday.com/imgs/articlesup/mar_imm01/0301i56a.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lasticstoday.com/imgs/articlesup/mar_imm01/0301i56a.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4166566" cy="24279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0878C" id="Rectangle 1" o:spid="_x0000_s1028" style="position:absolute;left:0;text-align:left;margin-left:5.05pt;margin-top:111.55pt;width:204.5pt;height:4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" filled="f" stroked="f" strokeweight="1pt">
                <v:textbox>
                  <w:txbxContent>
                    <w:p w:rsidR="00775DE5" w:rsidRDefault="00A061F0" w:rsidP="00775DE5">
                      <w:pPr>
                        <w:jc w:val="center"/>
                      </w:pPr>
                      <w:r>
                        <w:rPr>
                          <w:noProof/>
                          <w:color w:val="0000FF"/>
                        </w:rPr>
                        <w:drawing>
                          <wp:inline distT="0" distB="0" distL="0" distR="0" wp14:anchorId="537351EC" wp14:editId="169ABC82">
                            <wp:extent cx="4146370" cy="2416175"/>
                            <wp:effectExtent l="7620" t="0" r="0" b="0"/>
                            <wp:docPr id="2" name="irc_mi" descr="http://www.plasticstoday.com/imgs/articlesup/mar_imm01/0301i56a.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lasticstoday.com/imgs/articlesup/mar_imm01/0301i56a.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4166566" cy="2427944"/>
                                    </a:xfrm>
                                    <a:prstGeom prst="rect">
                                      <a:avLst/>
                                    </a:prstGeom>
                                    <a:noFill/>
                                    <a:ln>
                                      <a:noFill/>
                                    </a:ln>
                                  </pic:spPr>
                                </pic:pic>
                              </a:graphicData>
                            </a:graphic>
                          </wp:inline>
                        </w:drawing>
                      </w:r>
                    </w:p>
                  </w:txbxContent>
                </v:textbox>
              </v:rect>
            </w:pict>
          </mc:Fallback>
        </mc:AlternateContent>
      </w:r>
      <w:r w:rsidR="00920483">
        <w:rPr>
          <w:noProof/>
        </w:rPr>
        <mc:AlternateContent>
          <mc:Choice Requires="wps">
            <w:drawing>
              <wp:anchor distT="0" distB="0" distL="114300" distR="114300" simplePos="0" relativeHeight="251660288" behindDoc="0" locked="0" layoutInCell="1" allowOverlap="1" wp14:anchorId="6EC8F8BB" wp14:editId="2EFB1419">
                <wp:simplePos x="0" y="0"/>
                <wp:positionH relativeFrom="column">
                  <wp:posOffset>49505</wp:posOffset>
                </wp:positionH>
                <wp:positionV relativeFrom="paragraph">
                  <wp:posOffset>-1702</wp:posOffset>
                </wp:positionV>
                <wp:extent cx="6576364" cy="2068830"/>
                <wp:effectExtent l="0" t="0" r="0" b="0"/>
                <wp:wrapNone/>
                <wp:docPr id="3" name="Rectangle 3"/>
                <wp:cNvGraphicFramePr/>
                <a:graphic xmlns:a="http://schemas.openxmlformats.org/drawingml/2006/main">
                  <a:graphicData uri="http://schemas.microsoft.com/office/word/2010/wordprocessingShape">
                    <wps:wsp>
                      <wps:cNvSpPr/>
                      <wps:spPr>
                        <a:xfrm>
                          <a:off x="0" y="0"/>
                          <a:ext cx="6576364" cy="2068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Pr="00FE24AF" w:rsidRDefault="004C1E86" w:rsidP="001E5F56">
                            <w:pPr>
                              <w:pStyle w:val="Title"/>
                              <w:spacing w:line="192" w:lineRule="auto"/>
                              <w:jc w:val="center"/>
                              <w:rPr>
                                <w:rFonts w:ascii="Arial" w:hAnsi="Arial" w:cs="Arial"/>
                                <w:color w:val="0070C0"/>
                                <w:sz w:val="320"/>
                                <w:szCs w:val="72"/>
                              </w:rPr>
                            </w:pPr>
                            <w:r w:rsidRPr="004C1E86">
                              <w:rPr>
                                <w:rFonts w:ascii="Arial" w:hAnsi="Arial" w:cs="Arial"/>
                                <w:noProof/>
                                <w:color w:val="0070C0"/>
                                <w:sz w:val="72"/>
                                <w:szCs w:val="20"/>
                                <w:lang w:val="en-IN" w:eastAsia="en-IN"/>
                              </w:rPr>
                              <w:t>Material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C8F8BB" id="Rectangle 3" o:spid="_x0000_s1029" style="position:absolute;left:0;text-align:left;margin-left:3.9pt;margin-top:-.15pt;width:517.8pt;height:16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" filled="f" stroked="f" strokeweight="1pt">
                <v:textbox>
                  <w:txbxContent>
                    <w:p w:rsidR="00775DE5" w:rsidRPr="00FE24AF" w:rsidRDefault="004C1E86" w:rsidP="001E5F56">
                      <w:pPr>
                        <w:pStyle w:val="Title"/>
                        <w:spacing w:line="192" w:lineRule="auto"/>
                        <w:jc w:val="center"/>
                        <w:rPr>
                          <w:rFonts w:ascii="Arial" w:hAnsi="Arial" w:cs="Arial"/>
                          <w:color w:val="0070C0"/>
                          <w:sz w:val="320"/>
                          <w:szCs w:val="72"/>
                        </w:rPr>
                      </w:pPr>
                      <w:r w:rsidRPr="004C1E86">
                        <w:rPr>
                          <w:rFonts w:ascii="Arial" w:hAnsi="Arial" w:cs="Arial"/>
                          <w:noProof/>
                          <w:color w:val="0070C0"/>
                          <w:sz w:val="72"/>
                          <w:szCs w:val="20"/>
                          <w:lang w:val="en-IN" w:eastAsia="en-IN"/>
                        </w:rPr>
                        <w:t>Material Analyst</w:t>
                      </w:r>
                    </w:p>
                  </w:txbxContent>
                </v:textbox>
              </v:rect>
            </w:pict>
          </mc:Fallback>
        </mc:AlternateContent>
      </w:r>
      <w:r w:rsidR="00920483">
        <w:rPr>
          <w:rFonts w:ascii="Arial" w:hAnsi="Arial" w:cs="Arial"/>
          <w:noProof/>
          <w:color w:val="000000"/>
          <w:sz w:val="18"/>
          <w:szCs w:val="18"/>
        </w:rPr>
        <w:drawing>
          <wp:inline distT="0" distB="0" distL="0" distR="0" wp14:anchorId="713ED354" wp14:editId="123E2BF7">
            <wp:extent cx="797560" cy="797560"/>
            <wp:effectExtent l="0" t="0" r="2540" b="2540"/>
            <wp:docPr id="9" name="Picture 9" descr="http://barcode.tec-it.com/barcode.ashx?code=QRCode&amp;modulewidth=fit&amp;data=Rig%20Technical%20&amp;dpi=96&amp;imagetype=gif&amp;rotation=0&amp;color=&amp;bgcolor=&amp;fontcolor=&amp;quiet=0&amp;qunit=mm&amp;ec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QRCode&amp;modulewidth=fit&amp;data=Rig%20Technical%20&amp;dpi=96&amp;imagetype=gif&amp;rotation=0&amp;color=&amp;bgcolor=&amp;fontcolor=&amp;quiet=0&amp;qunit=mm&amp;eclev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sectPr w:rsidR="000A14F3" w:rsidSect="00775DE5">
      <w:pgSz w:w="12240" w:h="15840"/>
      <w:pgMar w:top="187"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1B89"/>
    <w:multiLevelType w:val="hybridMultilevel"/>
    <w:tmpl w:val="4D809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A860ED"/>
    <w:multiLevelType w:val="hybridMultilevel"/>
    <w:tmpl w:val="740A1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50A2C"/>
    <w:multiLevelType w:val="hybridMultilevel"/>
    <w:tmpl w:val="CA547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916B32"/>
    <w:multiLevelType w:val="hybridMultilevel"/>
    <w:tmpl w:val="5D6C851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20AE69ED"/>
    <w:multiLevelType w:val="hybridMultilevel"/>
    <w:tmpl w:val="181ADAC2"/>
    <w:lvl w:ilvl="0" w:tplc="E222B90E">
      <w:start w:val="1"/>
      <w:numFmt w:val="decimal"/>
      <w:lvlText w:val="%1."/>
      <w:lvlJc w:val="left"/>
      <w:pPr>
        <w:tabs>
          <w:tab w:val="num" w:pos="1080"/>
        </w:tabs>
        <w:ind w:left="1080" w:hanging="360"/>
      </w:pPr>
      <w:rPr>
        <w:rFonts w:hint="default"/>
      </w:rPr>
    </w:lvl>
    <w:lvl w:ilvl="1" w:tplc="793C8CD6">
      <w:start w:val="1"/>
      <w:numFmt w:val="bullet"/>
      <w:lvlText w:val=""/>
      <w:lvlJc w:val="left"/>
      <w:pPr>
        <w:tabs>
          <w:tab w:val="num" w:pos="1800"/>
        </w:tabs>
        <w:ind w:left="1800" w:hanging="360"/>
      </w:pPr>
      <w:rPr>
        <w:rFonts w:ascii="Wingdings" w:hAnsi="Wingdings" w:hint="default"/>
        <w:color w:val="FFFFFF" w:themeColor="background1"/>
      </w:rPr>
    </w:lvl>
    <w:lvl w:ilvl="2" w:tplc="40090009">
      <w:start w:val="1"/>
      <w:numFmt w:val="bullet"/>
      <w:lvlText w:val=""/>
      <w:lvlJc w:val="left"/>
      <w:pPr>
        <w:tabs>
          <w:tab w:val="num" w:pos="2520"/>
        </w:tabs>
        <w:ind w:left="2520" w:hanging="18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8E2905"/>
    <w:multiLevelType w:val="hybridMultilevel"/>
    <w:tmpl w:val="B9767A24"/>
    <w:lvl w:ilvl="0" w:tplc="C2D4D9A2">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6">
    <w:nsid w:val="3747668F"/>
    <w:multiLevelType w:val="hybridMultilevel"/>
    <w:tmpl w:val="5FF0E306"/>
    <w:lvl w:ilvl="0" w:tplc="1766158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nsid w:val="3FC80CAE"/>
    <w:multiLevelType w:val="hybridMultilevel"/>
    <w:tmpl w:val="3626DCCC"/>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8">
    <w:nsid w:val="40122645"/>
    <w:multiLevelType w:val="hybridMultilevel"/>
    <w:tmpl w:val="E15E5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48720AD"/>
    <w:multiLevelType w:val="multilevel"/>
    <w:tmpl w:val="16C01278"/>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
      <w:lvlJc w:val="left"/>
      <w:pPr>
        <w:tabs>
          <w:tab w:val="num" w:pos="2422"/>
        </w:tabs>
        <w:ind w:left="2422" w:hanging="720"/>
      </w:pPr>
      <w:rPr>
        <w:rFonts w:ascii="Wingdings" w:hAnsi="Wingdings"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10">
    <w:nsid w:val="52927842"/>
    <w:multiLevelType w:val="hybridMultilevel"/>
    <w:tmpl w:val="4280845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681C3D1F"/>
    <w:multiLevelType w:val="hybridMultilevel"/>
    <w:tmpl w:val="4A08964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A6D0265"/>
    <w:multiLevelType w:val="hybridMultilevel"/>
    <w:tmpl w:val="8F620F2E"/>
    <w:lvl w:ilvl="0" w:tplc="40090001">
      <w:start w:val="1"/>
      <w:numFmt w:val="bullet"/>
      <w:lvlText w:val=""/>
      <w:lvlJc w:val="left"/>
      <w:pPr>
        <w:ind w:left="1130" w:hanging="360"/>
      </w:pPr>
      <w:rPr>
        <w:rFonts w:ascii="Symbol" w:hAnsi="Symbol" w:hint="default"/>
      </w:rPr>
    </w:lvl>
    <w:lvl w:ilvl="1" w:tplc="40090003" w:tentative="1">
      <w:start w:val="1"/>
      <w:numFmt w:val="bullet"/>
      <w:lvlText w:val="o"/>
      <w:lvlJc w:val="left"/>
      <w:pPr>
        <w:ind w:left="1850" w:hanging="360"/>
      </w:pPr>
      <w:rPr>
        <w:rFonts w:ascii="Courier New" w:hAnsi="Courier New" w:cs="Courier New" w:hint="default"/>
      </w:rPr>
    </w:lvl>
    <w:lvl w:ilvl="2" w:tplc="40090005" w:tentative="1">
      <w:start w:val="1"/>
      <w:numFmt w:val="bullet"/>
      <w:lvlText w:val=""/>
      <w:lvlJc w:val="left"/>
      <w:pPr>
        <w:ind w:left="2570" w:hanging="360"/>
      </w:pPr>
      <w:rPr>
        <w:rFonts w:ascii="Wingdings" w:hAnsi="Wingdings" w:hint="default"/>
      </w:rPr>
    </w:lvl>
    <w:lvl w:ilvl="3" w:tplc="40090001" w:tentative="1">
      <w:start w:val="1"/>
      <w:numFmt w:val="bullet"/>
      <w:lvlText w:val=""/>
      <w:lvlJc w:val="left"/>
      <w:pPr>
        <w:ind w:left="3290" w:hanging="360"/>
      </w:pPr>
      <w:rPr>
        <w:rFonts w:ascii="Symbol" w:hAnsi="Symbol" w:hint="default"/>
      </w:rPr>
    </w:lvl>
    <w:lvl w:ilvl="4" w:tplc="40090003" w:tentative="1">
      <w:start w:val="1"/>
      <w:numFmt w:val="bullet"/>
      <w:lvlText w:val="o"/>
      <w:lvlJc w:val="left"/>
      <w:pPr>
        <w:ind w:left="4010" w:hanging="360"/>
      </w:pPr>
      <w:rPr>
        <w:rFonts w:ascii="Courier New" w:hAnsi="Courier New" w:cs="Courier New" w:hint="default"/>
      </w:rPr>
    </w:lvl>
    <w:lvl w:ilvl="5" w:tplc="40090005" w:tentative="1">
      <w:start w:val="1"/>
      <w:numFmt w:val="bullet"/>
      <w:lvlText w:val=""/>
      <w:lvlJc w:val="left"/>
      <w:pPr>
        <w:ind w:left="4730" w:hanging="360"/>
      </w:pPr>
      <w:rPr>
        <w:rFonts w:ascii="Wingdings" w:hAnsi="Wingdings" w:hint="default"/>
      </w:rPr>
    </w:lvl>
    <w:lvl w:ilvl="6" w:tplc="40090001" w:tentative="1">
      <w:start w:val="1"/>
      <w:numFmt w:val="bullet"/>
      <w:lvlText w:val=""/>
      <w:lvlJc w:val="left"/>
      <w:pPr>
        <w:ind w:left="5450" w:hanging="360"/>
      </w:pPr>
      <w:rPr>
        <w:rFonts w:ascii="Symbol" w:hAnsi="Symbol" w:hint="default"/>
      </w:rPr>
    </w:lvl>
    <w:lvl w:ilvl="7" w:tplc="40090003" w:tentative="1">
      <w:start w:val="1"/>
      <w:numFmt w:val="bullet"/>
      <w:lvlText w:val="o"/>
      <w:lvlJc w:val="left"/>
      <w:pPr>
        <w:ind w:left="6170" w:hanging="360"/>
      </w:pPr>
      <w:rPr>
        <w:rFonts w:ascii="Courier New" w:hAnsi="Courier New" w:cs="Courier New" w:hint="default"/>
      </w:rPr>
    </w:lvl>
    <w:lvl w:ilvl="8" w:tplc="40090005" w:tentative="1">
      <w:start w:val="1"/>
      <w:numFmt w:val="bullet"/>
      <w:lvlText w:val=""/>
      <w:lvlJc w:val="left"/>
      <w:pPr>
        <w:ind w:left="6890" w:hanging="360"/>
      </w:pPr>
      <w:rPr>
        <w:rFonts w:ascii="Wingdings" w:hAnsi="Wingdings" w:hint="default"/>
      </w:rPr>
    </w:lvl>
  </w:abstractNum>
  <w:abstractNum w:abstractNumId="13">
    <w:nsid w:val="7F786285"/>
    <w:multiLevelType w:val="hybridMultilevel"/>
    <w:tmpl w:val="FFF889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
  </w:num>
  <w:num w:numId="5">
    <w:abstractNumId w:val="9"/>
  </w:num>
  <w:num w:numId="6">
    <w:abstractNumId w:val="8"/>
  </w:num>
  <w:num w:numId="7">
    <w:abstractNumId w:val="7"/>
  </w:num>
  <w:num w:numId="8">
    <w:abstractNumId w:val="13"/>
  </w:num>
  <w:num w:numId="9">
    <w:abstractNumId w:val="6"/>
  </w:num>
  <w:num w:numId="10">
    <w:abstractNumId w:val="0"/>
  </w:num>
  <w:num w:numId="11">
    <w:abstractNumId w:val="5"/>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5"/>
    <w:rsid w:val="00000A34"/>
    <w:rsid w:val="000A14F3"/>
    <w:rsid w:val="00192683"/>
    <w:rsid w:val="001E5F56"/>
    <w:rsid w:val="00424214"/>
    <w:rsid w:val="004C1E86"/>
    <w:rsid w:val="005925F2"/>
    <w:rsid w:val="005F232B"/>
    <w:rsid w:val="00744201"/>
    <w:rsid w:val="00775DE5"/>
    <w:rsid w:val="00795B6B"/>
    <w:rsid w:val="008E6E75"/>
    <w:rsid w:val="00920483"/>
    <w:rsid w:val="009B730E"/>
    <w:rsid w:val="00A061F0"/>
    <w:rsid w:val="00A074A6"/>
    <w:rsid w:val="00A111D6"/>
    <w:rsid w:val="00A12F09"/>
    <w:rsid w:val="00F23E69"/>
    <w:rsid w:val="00FE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E5295-5E77-4274-AE11-E8CC3F09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000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34"/>
    <w:rPr>
      <w:rFonts w:ascii="Tahoma" w:hAnsi="Tahoma" w:cs="Tahoma"/>
      <w:sz w:val="16"/>
      <w:szCs w:val="16"/>
    </w:rPr>
  </w:style>
  <w:style w:type="paragraph" w:styleId="BodyTextIndent2">
    <w:name w:val="Body Text Indent 2"/>
    <w:basedOn w:val="Normal"/>
    <w:link w:val="BodyTextIndent2Char"/>
    <w:rsid w:val="00000A34"/>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000A34"/>
    <w:rPr>
      <w:rFonts w:ascii="Helvetica" w:eastAsia="Times New Roman" w:hAnsi="Helvetica"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co.com.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mazco.com.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zco.com.sa" TargetMode="External"/><Relationship Id="rId11" Type="http://schemas.openxmlformats.org/officeDocument/2006/relationships/image" Target="media/image2.gif"/><Relationship Id="rId5" Type="http://schemas.openxmlformats.org/officeDocument/2006/relationships/hyperlink" Target="mailto:job@mazco.com.sa"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google.com.sa/url?sa=i&amp;rct=j&amp;q=Material+Analyst&amp;source=images&amp;cd=&amp;cad=rja&amp;docid=GqrIikQbn-gI0M&amp;tbnid=-bzxYH-e78yZjM:&amp;ved=0CAUQjRw&amp;url=http://www.plasticstoday.com/articles/materials-analyst-part-41-contamination-derails-welding-process&amp;ei=duhWUZvgJsjdPe2AgagN&amp;psig=AFQjCNHaTPpvkhvoW_h2VHbB6VTZ5npmWw&amp;ust=1364736462851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2013-03-03T09:25:00Z</dcterms:created>
  <dcterms:modified xsi:type="dcterms:W3CDTF">2013-03-30T13:28:00Z</dcterms:modified>
</cp:coreProperties>
</file>